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5B" w:rsidRPr="0004356C" w:rsidRDefault="0004356C" w:rsidP="0004356C">
      <w:pPr>
        <w:ind w:left="-1260" w:right="-1440"/>
        <w:outlineLvl w:val="0"/>
        <w:rPr>
          <w:rFonts w:ascii="Times New Roman" w:hAnsi="Times New Roman" w:cs="Times New Roman"/>
        </w:rPr>
      </w:pPr>
      <w:proofErr w:type="gramStart"/>
      <w:r w:rsidRPr="007F743D">
        <w:rPr>
          <w:rFonts w:ascii="Times New Roman" w:hAnsi="Times New Roman" w:cs="Times New Roman"/>
          <w:b/>
        </w:rPr>
        <w:t>Supplementary Table 6</w:t>
      </w:r>
      <w:r w:rsidRPr="007F743D">
        <w:rPr>
          <w:rFonts w:ascii="Times New Roman" w:hAnsi="Times New Roman" w:cs="Times New Roman"/>
          <w:b/>
          <w:bCs/>
        </w:rPr>
        <w:t>.</w:t>
      </w:r>
      <w:proofErr w:type="gramEnd"/>
      <w:r w:rsidRPr="007F743D">
        <w:rPr>
          <w:rFonts w:ascii="Times New Roman" w:hAnsi="Times New Roman" w:cs="Times New Roman"/>
          <w:b/>
          <w:bCs/>
        </w:rPr>
        <w:t xml:space="preserve"> Mapping to the reference genome and read statistics.</w:t>
      </w:r>
      <w:r w:rsidRPr="007F743D">
        <w:rPr>
          <w:rFonts w:ascii="Times New Roman" w:hAnsi="Times New Roman" w:cs="Times New Roman"/>
        </w:rPr>
        <w:t xml:space="preserve"> </w:t>
      </w:r>
      <w:r w:rsidR="000C4285" w:rsidRPr="000C4285">
        <w:rPr>
          <w:rFonts w:ascii="Times New Roman" w:hAnsi="Times New Roman" w:cs="Times New Roman"/>
        </w:rPr>
        <w:t>Mapping statistics to the reference genome (total number of reads (read1 + read 2), total number of paired reads, singletons, and spliced reads and their percentages) w</w:t>
      </w:r>
      <w:r w:rsidR="00E97D83">
        <w:rPr>
          <w:rFonts w:ascii="Times New Roman" w:hAnsi="Times New Roman" w:cs="Times New Roman"/>
        </w:rPr>
        <w:t xml:space="preserve">as performed using SAM tools </w:t>
      </w:r>
      <w:r w:rsidR="003238F8">
        <w:rPr>
          <w:rFonts w:ascii="Times New Roman" w:hAnsi="Times New Roman" w:cs="Times New Roman"/>
        </w:rPr>
        <w:fldChar w:fldCharType="begin"/>
      </w:r>
      <w:r w:rsidR="003238F8">
        <w:rPr>
          <w:rFonts w:ascii="Times New Roman" w:hAnsi="Times New Roman" w:cs="Times New Roman"/>
        </w:rPr>
        <w:instrText xml:space="preserve"> ADDIN EN.CITE &lt;EndNote&gt;&lt;Cite&gt;&lt;Author&gt;Li&lt;/Author&gt;&lt;Year&gt;2009&lt;/Year&gt;&lt;RecNum&gt;5&lt;/RecNum&gt;&lt;record&gt;&lt;rec-number&gt;5&lt;/rec-number&gt;&lt;foreign-keys&gt;&lt;key app="EN" db-id="txx2xpta9vpxz2e9ef7v95rqp9wvt90esvde"&gt;5&lt;/key&gt;&lt;/foreign-keys&gt;&lt;ref-type name="Journal Article"&gt;17&lt;/ref-type&gt;&lt;contributors&gt;&lt;authors&gt;&lt;author&gt;Li, H.&lt;/author&gt;&lt;author&gt;Handsaker, B.&lt;/author&gt;&lt;author&gt;Wysoker, A.&lt;/author&gt;&lt;author&gt;Fennell, T.&lt;/author&gt;&lt;author&gt;Ruan, J.&lt;/author&gt;&lt;author&gt;Homer, N.&lt;/author&gt;&lt;author&gt;Marth, G.&lt;/author&gt;&lt;author&gt;Abecasis, G.&lt;/author&gt;&lt;author&gt;Durbin, R.&lt;/author&gt;&lt;/authors&gt;&lt;/contributors&gt;&lt;auth-address&gt;Wellcome Trust Sanger Institute, Wellcome Trust Genome Campus, Cambridge, CB10 1SA, UK, Broad Institute of MIT and Harvard, Cambridge, MA 02141, USA.&lt;/auth-address&gt;&lt;titles&gt;&lt;title&gt;The Sequence Alignment/Map format and SAMtools&lt;/title&gt;&lt;secondary-title&gt;Bioinformatics&lt;/secondary-title&gt;&lt;alt-title&gt;Bioinformatics&lt;/alt-title&gt;&lt;/titles&gt;&lt;periodical&gt;&lt;full-title&gt;Bioinformatics&lt;/full-title&gt;&lt;abbr-1&gt;Bioinformatics&lt;/abbr-1&gt;&lt;/periodical&gt;&lt;alt-periodical&gt;&lt;full-title&gt;Bioinformatics&lt;/full-title&gt;&lt;abbr-1&gt;Bioinformatics&lt;/abbr-1&gt;&lt;/alt-periodical&gt;&lt;pages&gt;2078-2079&lt;/pages&gt;&lt;volume&gt;25&lt;/volume&gt;&lt;keywords&gt;&lt;keyword&gt;Algorithms&lt;/keyword&gt;&lt;keyword&gt;Base Sequence&lt;/keyword&gt;&lt;keyword&gt;Computational Biology/*methods&lt;/keyword&gt;&lt;keyword&gt;Genome&lt;/keyword&gt;&lt;keyword&gt;Genomics&lt;/keyword&gt;&lt;keyword&gt;Molecular Sequence Data&lt;/keyword&gt;&lt;keyword&gt;Sequence Alignment/*methods&lt;/keyword&gt;&lt;keyword&gt;Sequence Analysis, DNA/*methods&lt;/keyword&gt;&lt;keyword&gt;*Software&lt;/keyword&gt;&lt;/keywords&gt;&lt;dates&gt;&lt;year&gt;2009&lt;/year&gt;&lt;/dates&gt;&lt;isbn&gt;1367-4811 (Electronic)&amp;#xD;1367-4803 (Linking)&lt;/isbn&gt;&lt;accession-num&gt;19505943&lt;/accession-num&gt;&lt;urls&gt;&lt;related-urls&gt;&lt;url&gt;http://www.ncbi.nlm.nih.gov/pubmed/19505943&lt;/url&gt;&lt;/related-urls&gt;&lt;/urls&gt;&lt;custom2&gt;2723002&lt;/custom2&gt;&lt;electronic-resource-num&gt;10.1093/bioinformatics/btp352&lt;/electronic-resource-num&gt;&lt;/record&gt;&lt;/Cite&gt;&lt;/EndNote&gt;</w:instrText>
      </w:r>
      <w:r w:rsidR="003238F8">
        <w:rPr>
          <w:rFonts w:ascii="Times New Roman" w:hAnsi="Times New Roman" w:cs="Times New Roman"/>
        </w:rPr>
        <w:fldChar w:fldCharType="separate"/>
      </w:r>
      <w:r w:rsidR="003238F8">
        <w:rPr>
          <w:rFonts w:ascii="Times New Roman" w:hAnsi="Times New Roman" w:cs="Times New Roman"/>
        </w:rPr>
        <w:t>[1]</w:t>
      </w:r>
      <w:r w:rsidR="003238F8">
        <w:rPr>
          <w:rFonts w:ascii="Times New Roman" w:hAnsi="Times New Roman" w:cs="Times New Roman"/>
        </w:rPr>
        <w:fldChar w:fldCharType="end"/>
      </w:r>
      <w:r w:rsidR="00E422DA">
        <w:rPr>
          <w:rFonts w:ascii="Times New Roman" w:hAnsi="Times New Roman" w:cs="Times New Roman"/>
        </w:rPr>
        <w:t xml:space="preserve">. </w:t>
      </w:r>
      <w:r w:rsidR="000C4285" w:rsidRPr="000C4285">
        <w:rPr>
          <w:rFonts w:ascii="Times New Roman" w:hAnsi="Times New Roman" w:cs="Times New Roman"/>
        </w:rPr>
        <w:t>All reads were mapped successfully to the reference genome and were 100%</w:t>
      </w:r>
      <w:r w:rsidR="00E422DA">
        <w:rPr>
          <w:rFonts w:ascii="Times New Roman" w:hAnsi="Times New Roman" w:cs="Times New Roman"/>
        </w:rPr>
        <w:t xml:space="preserve"> paired in sequencing as well. </w:t>
      </w:r>
      <w:r w:rsidR="000C4285" w:rsidRPr="000C4285">
        <w:rPr>
          <w:rFonts w:ascii="Times New Roman" w:hAnsi="Times New Roman" w:cs="Times New Roman"/>
        </w:rPr>
        <w:t xml:space="preserve">Among all mapped reads, the majority </w:t>
      </w:r>
      <w:r w:rsidR="000C4285">
        <w:rPr>
          <w:rFonts w:ascii="Times New Roman" w:hAnsi="Times New Roman" w:cs="Times New Roman"/>
        </w:rPr>
        <w:t>(77% on average) were “properly</w:t>
      </w:r>
      <w:r w:rsidR="000C4285" w:rsidRPr="000C4285">
        <w:rPr>
          <w:rFonts w:ascii="Times New Roman" w:hAnsi="Times New Roman" w:cs="Times New Roman"/>
        </w:rPr>
        <w:t xml:space="preserve"> paired</w:t>
      </w:r>
      <w:r w:rsidR="000C4285">
        <w:rPr>
          <w:rFonts w:ascii="Times New Roman" w:hAnsi="Times New Roman" w:cs="Times New Roman"/>
        </w:rPr>
        <w:t>”</w:t>
      </w:r>
      <w:r w:rsidR="000C4285" w:rsidRPr="000C4285">
        <w:rPr>
          <w:rFonts w:ascii="Times New Roman" w:hAnsi="Times New Roman" w:cs="Times New Roman"/>
        </w:rPr>
        <w:t>, which means that both mates of a read pair mapped to the same chromosome, and were oriented towards each other (“with itself and mate mapped” in the Table) with insert size = 3 (default). Approximately 7% of reads were scored as singletons. Approximately 26% of all reads were mapped to known or novel splice junctions.</w:t>
      </w:r>
    </w:p>
    <w:p w:rsidR="00B5062E" w:rsidRDefault="00B5062E" w:rsidP="00B5062E">
      <w:pPr>
        <w:ind w:left="-1800" w:right="720"/>
        <w:jc w:val="center"/>
      </w:pPr>
    </w:p>
    <w:bookmarkStart w:id="0" w:name="_MON_1424799000"/>
    <w:bookmarkEnd w:id="0"/>
    <w:p w:rsidR="0004356C" w:rsidRDefault="00A43EBA" w:rsidP="0004356C">
      <w:pPr>
        <w:ind w:left="-1170" w:right="720" w:hanging="180"/>
        <w:jc w:val="center"/>
      </w:pPr>
      <w:r>
        <w:object w:dxaOrig="12255" w:dyaOrig="10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2.25pt;height:496.5pt" o:ole="">
            <v:imagedata r:id="rId6" o:title=""/>
          </v:shape>
          <o:OLEObject Type="Embed" ProgID="Excel.Sheet.12" ShapeID="_x0000_i1025" DrawAspect="Content" ObjectID="_1429793904" r:id="rId7"/>
        </w:object>
      </w:r>
      <w:bookmarkStart w:id="1" w:name="_ENREF_1"/>
    </w:p>
    <w:p w:rsidR="003238F8" w:rsidRDefault="003238F8" w:rsidP="00E97D83">
      <w:pPr>
        <w:ind w:left="-1170" w:right="720" w:hanging="180"/>
        <w:rPr>
          <w:rFonts w:ascii="Calibri" w:eastAsia="Times New Roman" w:hAnsi="Calibri" w:cs="Times New Roman"/>
          <w:color w:val="000000"/>
        </w:rPr>
      </w:pPr>
    </w:p>
    <w:p w:rsidR="003238F8" w:rsidRDefault="003238F8" w:rsidP="00E97D83">
      <w:pPr>
        <w:ind w:left="-1170" w:right="720" w:hanging="180"/>
        <w:rPr>
          <w:rFonts w:ascii="Calibri" w:eastAsia="Times New Roman" w:hAnsi="Calibri" w:cs="Times New Roman"/>
          <w:color w:val="000000"/>
        </w:rPr>
      </w:pPr>
    </w:p>
    <w:p w:rsidR="003238F8" w:rsidRPr="003238F8" w:rsidRDefault="003238F8" w:rsidP="003238F8">
      <w:pPr>
        <w:ind w:left="-360" w:hanging="360"/>
        <w:rPr>
          <w:rFonts w:ascii="Cambria" w:eastAsia="Times New Roman" w:hAnsi="Cambria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fldChar w:fldCharType="begin"/>
      </w:r>
      <w:r>
        <w:rPr>
          <w:rFonts w:ascii="Calibri" w:eastAsia="Times New Roman" w:hAnsi="Calibri" w:cs="Times New Roman"/>
          <w:color w:val="000000"/>
        </w:rPr>
        <w:instrText xml:space="preserve"> ADDIN EN.REFLIST </w:instrText>
      </w:r>
      <w:r>
        <w:rPr>
          <w:rFonts w:ascii="Calibri" w:eastAsia="Times New Roman" w:hAnsi="Calibri" w:cs="Times New Roman"/>
          <w:color w:val="000000"/>
        </w:rPr>
        <w:fldChar w:fldCharType="separate"/>
      </w:r>
      <w:r w:rsidRPr="003238F8">
        <w:rPr>
          <w:rFonts w:ascii="Cambria" w:eastAsia="Times New Roman" w:hAnsi="Cambria" w:cs="Times New Roman"/>
          <w:color w:val="000000"/>
        </w:rPr>
        <w:t>1.</w:t>
      </w:r>
      <w:r w:rsidRPr="003238F8">
        <w:rPr>
          <w:rFonts w:ascii="Cambria" w:eastAsia="Times New Roman" w:hAnsi="Cambria" w:cs="Times New Roman"/>
          <w:color w:val="000000"/>
        </w:rPr>
        <w:tab/>
      </w:r>
      <w:r w:rsidRPr="003238F8">
        <w:rPr>
          <w:rFonts w:ascii="Times New Roman" w:eastAsia="Times New Roman" w:hAnsi="Times New Roman" w:cs="Times New Roman"/>
          <w:color w:val="000000"/>
        </w:rPr>
        <w:t xml:space="preserve">Li, H.;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Handsaker</w:t>
      </w:r>
      <w:proofErr w:type="spellEnd"/>
      <w:r w:rsidRPr="003238F8">
        <w:rPr>
          <w:rFonts w:ascii="Times New Roman" w:eastAsia="Times New Roman" w:hAnsi="Times New Roman" w:cs="Times New Roman"/>
          <w:color w:val="000000"/>
        </w:rPr>
        <w:t xml:space="preserve">, B.;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Wysoker</w:t>
      </w:r>
      <w:proofErr w:type="spellEnd"/>
      <w:r w:rsidRPr="003238F8">
        <w:rPr>
          <w:rFonts w:ascii="Times New Roman" w:eastAsia="Times New Roman" w:hAnsi="Times New Roman" w:cs="Times New Roman"/>
          <w:color w:val="000000"/>
        </w:rPr>
        <w:t xml:space="preserve">, A.; Fennell, T.;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Ruan</w:t>
      </w:r>
      <w:proofErr w:type="spellEnd"/>
      <w:r w:rsidRPr="003238F8">
        <w:rPr>
          <w:rFonts w:ascii="Times New Roman" w:eastAsia="Times New Roman" w:hAnsi="Times New Roman" w:cs="Times New Roman"/>
          <w:color w:val="000000"/>
        </w:rPr>
        <w:t xml:space="preserve">, J.; Homer, N.;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Marth</w:t>
      </w:r>
      <w:proofErr w:type="spellEnd"/>
      <w:r w:rsidRPr="003238F8">
        <w:rPr>
          <w:rFonts w:ascii="Times New Roman" w:eastAsia="Times New Roman" w:hAnsi="Times New Roman" w:cs="Times New Roman"/>
          <w:color w:val="000000"/>
        </w:rPr>
        <w:t xml:space="preserve">, G.;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Abecasis</w:t>
      </w:r>
      <w:proofErr w:type="spellEnd"/>
      <w:r w:rsidRPr="003238F8">
        <w:rPr>
          <w:rFonts w:ascii="Times New Roman" w:eastAsia="Times New Roman" w:hAnsi="Times New Roman" w:cs="Times New Roman"/>
          <w:color w:val="000000"/>
        </w:rPr>
        <w:t xml:space="preserve">, G.; Durbin, R. </w:t>
      </w:r>
      <w:proofErr w:type="gramStart"/>
      <w:r w:rsidRPr="003238F8">
        <w:rPr>
          <w:rFonts w:ascii="Times New Roman" w:eastAsia="Times New Roman" w:hAnsi="Times New Roman" w:cs="Times New Roman"/>
          <w:color w:val="000000"/>
        </w:rPr>
        <w:t xml:space="preserve">The Sequence Alignment/Map format and </w:t>
      </w:r>
      <w:proofErr w:type="spellStart"/>
      <w:r w:rsidRPr="003238F8">
        <w:rPr>
          <w:rFonts w:ascii="Times New Roman" w:eastAsia="Times New Roman" w:hAnsi="Times New Roman" w:cs="Times New Roman"/>
          <w:color w:val="000000"/>
        </w:rPr>
        <w:t>SAMtools</w:t>
      </w:r>
      <w:proofErr w:type="spellEnd"/>
      <w:r w:rsidRPr="003238F8">
        <w:rPr>
          <w:rFonts w:ascii="Times New Roman" w:eastAsia="Times New Roman" w:hAnsi="Times New Roman" w:cs="Times New Roman"/>
          <w:i/>
          <w:color w:val="000000"/>
        </w:rPr>
        <w:t>.</w:t>
      </w:r>
      <w:proofErr w:type="gramEnd"/>
      <w:r w:rsidRPr="003238F8">
        <w:rPr>
          <w:rFonts w:ascii="Times New Roman" w:eastAsia="Times New Roman" w:hAnsi="Times New Roman" w:cs="Times New Roman"/>
          <w:color w:val="000000"/>
        </w:rPr>
        <w:t xml:space="preserve"> </w:t>
      </w:r>
      <w:r w:rsidRPr="003238F8">
        <w:rPr>
          <w:rFonts w:ascii="Times New Roman" w:eastAsia="Times New Roman" w:hAnsi="Times New Roman" w:cs="Times New Roman"/>
          <w:i/>
          <w:color w:val="000000"/>
        </w:rPr>
        <w:t>Bioinformatics</w:t>
      </w:r>
      <w:r w:rsidRPr="003238F8">
        <w:rPr>
          <w:rFonts w:ascii="Times New Roman" w:eastAsia="Times New Roman" w:hAnsi="Times New Roman" w:cs="Times New Roman"/>
          <w:color w:val="000000"/>
        </w:rPr>
        <w:t xml:space="preserve"> </w:t>
      </w:r>
      <w:r w:rsidRPr="003238F8">
        <w:rPr>
          <w:rFonts w:ascii="Times New Roman" w:eastAsia="Times New Roman" w:hAnsi="Times New Roman" w:cs="Times New Roman"/>
          <w:b/>
          <w:color w:val="000000"/>
        </w:rPr>
        <w:t>2009</w:t>
      </w:r>
      <w:r w:rsidRPr="003238F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238F8">
        <w:rPr>
          <w:rFonts w:ascii="Times New Roman" w:eastAsia="Times New Roman" w:hAnsi="Times New Roman" w:cs="Times New Roman"/>
          <w:i/>
          <w:color w:val="000000"/>
        </w:rPr>
        <w:t>25</w:t>
      </w:r>
      <w:r w:rsidRPr="003238F8">
        <w:rPr>
          <w:rFonts w:ascii="Times New Roman" w:eastAsia="Times New Roman" w:hAnsi="Times New Roman" w:cs="Times New Roman"/>
          <w:color w:val="000000"/>
        </w:rPr>
        <w:t>, 2078-2079.</w:t>
      </w:r>
    </w:p>
    <w:p w:rsidR="003238F8" w:rsidRDefault="003238F8" w:rsidP="003238F8">
      <w:pPr>
        <w:ind w:left="720" w:hanging="720"/>
        <w:rPr>
          <w:rFonts w:ascii="Calibri" w:eastAsia="Times New Roman" w:hAnsi="Calibri" w:cs="Times New Roman"/>
          <w:color w:val="000000"/>
        </w:rPr>
      </w:pPr>
    </w:p>
    <w:p w:rsidR="00E97D83" w:rsidRDefault="003238F8" w:rsidP="00E97D83">
      <w:pPr>
        <w:ind w:left="-1170" w:right="720" w:hanging="1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fldChar w:fldCharType="end"/>
      </w:r>
      <w:bookmarkEnd w:id="1"/>
    </w:p>
    <w:sectPr w:rsidR="00E97D83" w:rsidSect="00300CD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F6B76"/>
    <w:multiLevelType w:val="hybridMultilevel"/>
    <w:tmpl w:val="826CDF24"/>
    <w:lvl w:ilvl="0" w:tplc="839C5B56">
      <w:start w:val="1"/>
      <w:numFmt w:val="decimal"/>
      <w:lvlText w:val="%1."/>
      <w:lvlJc w:val="left"/>
      <w:pPr>
        <w:ind w:left="-990" w:hanging="360"/>
      </w:pPr>
      <w:rPr>
        <w:rFonts w:ascii="Times New Roman" w:eastAsiaTheme="minorEastAsia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270" w:hanging="360"/>
      </w:pPr>
    </w:lvl>
    <w:lvl w:ilvl="2" w:tplc="0409001B" w:tentative="1">
      <w:start w:val="1"/>
      <w:numFmt w:val="lowerRoman"/>
      <w:lvlText w:val="%3."/>
      <w:lvlJc w:val="right"/>
      <w:pPr>
        <w:ind w:left="450" w:hanging="180"/>
      </w:pPr>
    </w:lvl>
    <w:lvl w:ilvl="3" w:tplc="0409000F" w:tentative="1">
      <w:start w:val="1"/>
      <w:numFmt w:val="decimal"/>
      <w:lvlText w:val="%4."/>
      <w:lvlJc w:val="left"/>
      <w:pPr>
        <w:ind w:left="1170" w:hanging="360"/>
      </w:pPr>
    </w:lvl>
    <w:lvl w:ilvl="4" w:tplc="04090019" w:tentative="1">
      <w:start w:val="1"/>
      <w:numFmt w:val="lowerLetter"/>
      <w:lvlText w:val="%5."/>
      <w:lvlJc w:val="left"/>
      <w:pPr>
        <w:ind w:left="1890" w:hanging="360"/>
      </w:pPr>
    </w:lvl>
    <w:lvl w:ilvl="5" w:tplc="0409001B" w:tentative="1">
      <w:start w:val="1"/>
      <w:numFmt w:val="lowerRoman"/>
      <w:lvlText w:val="%6."/>
      <w:lvlJc w:val="right"/>
      <w:pPr>
        <w:ind w:left="2610" w:hanging="180"/>
      </w:pPr>
    </w:lvl>
    <w:lvl w:ilvl="6" w:tplc="0409000F" w:tentative="1">
      <w:start w:val="1"/>
      <w:numFmt w:val="decimal"/>
      <w:lvlText w:val="%7."/>
      <w:lvlJc w:val="left"/>
      <w:pPr>
        <w:ind w:left="3330" w:hanging="360"/>
      </w:pPr>
    </w:lvl>
    <w:lvl w:ilvl="7" w:tplc="04090019" w:tentative="1">
      <w:start w:val="1"/>
      <w:numFmt w:val="lowerLetter"/>
      <w:lvlText w:val="%8."/>
      <w:lvlJc w:val="left"/>
      <w:pPr>
        <w:ind w:left="4050" w:hanging="360"/>
      </w:pPr>
    </w:lvl>
    <w:lvl w:ilvl="8" w:tplc="0409001B" w:tentative="1">
      <w:start w:val="1"/>
      <w:numFmt w:val="lowerRoman"/>
      <w:lvlText w:val="%9."/>
      <w:lvlJc w:val="right"/>
      <w:pPr>
        <w:ind w:left="4770" w:hanging="180"/>
      </w:pPr>
    </w:lvl>
  </w:abstractNum>
  <w:abstractNum w:abstractNumId="1">
    <w:nsid w:val="732D5ADF"/>
    <w:multiLevelType w:val="hybridMultilevel"/>
    <w:tmpl w:val="FC285618"/>
    <w:lvl w:ilvl="0" w:tplc="46CC72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 Copy1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Soy2013.enl&lt;/item&gt;&lt;/Libraries&gt;&lt;/ENLibraries&gt;"/>
  </w:docVars>
  <w:rsids>
    <w:rsidRoot w:val="00B5062E"/>
    <w:rsid w:val="00031D5B"/>
    <w:rsid w:val="0004356C"/>
    <w:rsid w:val="00072CBE"/>
    <w:rsid w:val="000C1ADD"/>
    <w:rsid w:val="000C4285"/>
    <w:rsid w:val="000F589A"/>
    <w:rsid w:val="00151D73"/>
    <w:rsid w:val="00160647"/>
    <w:rsid w:val="00180CA4"/>
    <w:rsid w:val="00187991"/>
    <w:rsid w:val="001938D4"/>
    <w:rsid w:val="00257DD3"/>
    <w:rsid w:val="00266A0B"/>
    <w:rsid w:val="002C5BBB"/>
    <w:rsid w:val="00300CD7"/>
    <w:rsid w:val="003217A2"/>
    <w:rsid w:val="003238F8"/>
    <w:rsid w:val="00357A82"/>
    <w:rsid w:val="003C3208"/>
    <w:rsid w:val="003D0951"/>
    <w:rsid w:val="00403260"/>
    <w:rsid w:val="00467AC7"/>
    <w:rsid w:val="004E55C9"/>
    <w:rsid w:val="004F4C72"/>
    <w:rsid w:val="005112E0"/>
    <w:rsid w:val="00581A93"/>
    <w:rsid w:val="0058272F"/>
    <w:rsid w:val="005970CF"/>
    <w:rsid w:val="005F37A8"/>
    <w:rsid w:val="00601497"/>
    <w:rsid w:val="007C33E7"/>
    <w:rsid w:val="007D7548"/>
    <w:rsid w:val="00813F30"/>
    <w:rsid w:val="009B33CD"/>
    <w:rsid w:val="009C3462"/>
    <w:rsid w:val="009D475C"/>
    <w:rsid w:val="00A3035F"/>
    <w:rsid w:val="00A43EBA"/>
    <w:rsid w:val="00A64B76"/>
    <w:rsid w:val="00A97BBE"/>
    <w:rsid w:val="00B03544"/>
    <w:rsid w:val="00B5062E"/>
    <w:rsid w:val="00B73C8C"/>
    <w:rsid w:val="00B84402"/>
    <w:rsid w:val="00C411CE"/>
    <w:rsid w:val="00D05A9F"/>
    <w:rsid w:val="00D412EB"/>
    <w:rsid w:val="00DF23F0"/>
    <w:rsid w:val="00E422DA"/>
    <w:rsid w:val="00E753D2"/>
    <w:rsid w:val="00E76985"/>
    <w:rsid w:val="00E97D83"/>
    <w:rsid w:val="00EC57BB"/>
    <w:rsid w:val="00ED35F9"/>
    <w:rsid w:val="00EF53F3"/>
    <w:rsid w:val="00EF7E90"/>
    <w:rsid w:val="00F00416"/>
    <w:rsid w:val="00F42740"/>
    <w:rsid w:val="00FA1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F42740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1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F4274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Office_Excel_Worksheet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8C1452-330A-4966-B849-3F90F0D3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2489</Characters>
  <Application>Microsoft Office Word</Application>
  <DocSecurity>0</DocSecurity>
  <Lines>31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Tech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Delasa Aghamirzaie</dc:creator>
  <cp:keywords/>
  <dc:description/>
  <cp:lastModifiedBy>Eva Collakova</cp:lastModifiedBy>
  <cp:revision>7</cp:revision>
  <cp:lastPrinted>2013-03-12T18:20:00Z</cp:lastPrinted>
  <dcterms:created xsi:type="dcterms:W3CDTF">2013-03-15T00:44:00Z</dcterms:created>
  <dcterms:modified xsi:type="dcterms:W3CDTF">2013-05-11T20:11:00Z</dcterms:modified>
</cp:coreProperties>
</file>